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54B5" w:rsidRDefault="00D4018F">
      <w:pPr>
        <w:spacing w:line="600" w:lineRule="exact"/>
        <w:jc w:val="center"/>
        <w:rPr>
          <w:rFonts w:ascii="楷体" w:eastAsia="楷体" w:hAnsi="楷体"/>
          <w:b/>
          <w:color w:val="FF0000"/>
          <w:sz w:val="72"/>
          <w:szCs w:val="72"/>
        </w:rPr>
      </w:pPr>
      <w:r>
        <w:rPr>
          <w:rFonts w:ascii="仿宋_GB2312" w:eastAsia="仿宋_GB2312" w:hAnsi="华文中宋" w:hint="eastAsia"/>
          <w:b/>
          <w:color w:val="FF0000"/>
          <w:sz w:val="52"/>
          <w:szCs w:val="52"/>
        </w:rPr>
        <w:t>实践教学活动简报</w:t>
      </w:r>
    </w:p>
    <w:p w:rsidR="008154B5" w:rsidRDefault="003F752B">
      <w:pPr>
        <w:pStyle w:val="a6"/>
        <w:spacing w:line="400" w:lineRule="exact"/>
        <w:rPr>
          <w:rFonts w:ascii="楷体_GB2312" w:eastAsia="楷体_GB2312"/>
          <w:sz w:val="32"/>
        </w:rPr>
      </w:pPr>
      <w:r w:rsidRPr="003F752B">
        <w:rPr>
          <w:sz w:val="32"/>
        </w:rPr>
        <w:pict>
          <v:line id="直接连接符 4" o:spid="_x0000_s1026" style="position:absolute;z-index:251663360" from="2.15pt,41.8pt" to="417.65pt,41.8pt" o:gfxdata="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1MSD1gAAAAcBAAAPAAAA&#10;AAAAAAEAIAAAACIAAABkcnMvZG93bnJldi54bWxQSwECFAAUAAAACACHTuJAUOSM9N4BAAB+AwAA&#10;DgAAAAAAAAABACAAAAAlAQAAZHJzL2Uyb0RvYy54bWxQSwUGAAAAAAYABgBZAQAAdQUAAAAA&#10;" strokecolor="red" strokeweight="2.25pt">
            <v:stroke joinstyle="miter"/>
          </v:line>
        </w:pict>
      </w:r>
      <w:r w:rsidR="00D4018F">
        <w:rPr>
          <w:rFonts w:ascii="楷体_GB2312" w:eastAsia="楷体_GB2312" w:hint="eastAsia"/>
          <w:sz w:val="32"/>
        </w:rPr>
        <w:t xml:space="preserve">马克思主义学院                     </w:t>
      </w:r>
      <w:r w:rsidR="00D4018F">
        <w:rPr>
          <w:rFonts w:ascii="楷体_GB2312" w:eastAsia="楷体_GB2312"/>
          <w:sz w:val="32"/>
        </w:rPr>
        <w:t>201</w:t>
      </w:r>
      <w:r w:rsidR="00D4018F">
        <w:rPr>
          <w:rFonts w:ascii="楷体_GB2312" w:eastAsia="楷体_GB2312" w:hint="eastAsia"/>
          <w:sz w:val="32"/>
        </w:rPr>
        <w:t>7</w:t>
      </w:r>
      <w:r w:rsidR="00D4018F">
        <w:rPr>
          <w:rFonts w:ascii="楷体_GB2312" w:eastAsia="楷体_GB2312"/>
          <w:sz w:val="32"/>
        </w:rPr>
        <w:t>年</w:t>
      </w:r>
      <w:r w:rsidR="00D4018F">
        <w:rPr>
          <w:rFonts w:ascii="楷体_GB2312" w:eastAsia="楷体_GB2312" w:hint="eastAsia"/>
          <w:sz w:val="32"/>
        </w:rPr>
        <w:t>11</w:t>
      </w:r>
      <w:r w:rsidR="00D4018F">
        <w:rPr>
          <w:rFonts w:ascii="楷体_GB2312" w:eastAsia="楷体_GB2312"/>
          <w:sz w:val="32"/>
        </w:rPr>
        <w:t>月</w:t>
      </w:r>
      <w:r w:rsidR="00D4018F">
        <w:rPr>
          <w:rFonts w:ascii="楷体_GB2312" w:eastAsia="楷体_GB2312" w:hint="eastAsia"/>
          <w:sz w:val="32"/>
        </w:rPr>
        <w:t xml:space="preserve"> 1日</w:t>
      </w:r>
    </w:p>
    <w:p w:rsidR="008154B5" w:rsidRDefault="00D4018F">
      <w:pPr>
        <w:pStyle w:val="a6"/>
        <w:spacing w:line="400" w:lineRule="exact"/>
        <w:jc w:val="center"/>
        <w:rPr>
          <w:b/>
          <w:bCs/>
          <w:color w:val="FF0000"/>
          <w:sz w:val="36"/>
          <w:szCs w:val="36"/>
        </w:rPr>
      </w:pPr>
      <w:r>
        <w:rPr>
          <w:rFonts w:hint="eastAsia"/>
          <w:b/>
          <w:bCs/>
          <w:color w:val="FF0000"/>
          <w:sz w:val="36"/>
          <w:szCs w:val="36"/>
        </w:rPr>
        <w:t>参观3D打印  领悟科技魅力</w:t>
      </w:r>
    </w:p>
    <w:p w:rsidR="008154B5" w:rsidRDefault="00D4018F">
      <w:pPr>
        <w:pStyle w:val="a6"/>
        <w:spacing w:line="400" w:lineRule="exact"/>
        <w:jc w:val="center"/>
        <w:rPr>
          <w:rFonts w:ascii="楷体" w:eastAsia="楷体" w:hAnsi="楷体" w:cs="楷体"/>
          <w:sz w:val="32"/>
          <w:szCs w:val="32"/>
        </w:rPr>
      </w:pPr>
      <w:r>
        <w:rPr>
          <w:rFonts w:ascii="楷体" w:eastAsia="楷体" w:hAnsi="楷体" w:cs="楷体" w:hint="eastAsia"/>
          <w:sz w:val="32"/>
          <w:szCs w:val="32"/>
        </w:rPr>
        <w:t>制作者：陈祥 李卓修 伍蓉 徐杰 张雯昕</w:t>
      </w:r>
    </w:p>
    <w:p w:rsidR="008154B5" w:rsidRDefault="00D4018F" w:rsidP="004E7E75">
      <w:pPr>
        <w:widowControl/>
        <w:spacing w:line="500" w:lineRule="exact"/>
        <w:ind w:firstLineChars="200" w:firstLine="420"/>
        <w:jc w:val="left"/>
      </w:pPr>
      <w:r>
        <w:rPr>
          <w:rFonts w:hint="eastAsia"/>
        </w:rPr>
        <w:t>2017</w:t>
      </w:r>
      <w:r>
        <w:rPr>
          <w:rFonts w:hint="eastAsia"/>
        </w:rPr>
        <w:t>年</w:t>
      </w:r>
      <w:r>
        <w:rPr>
          <w:rFonts w:hint="eastAsia"/>
        </w:rPr>
        <w:t>11</w:t>
      </w:r>
      <w:r>
        <w:rPr>
          <w:rFonts w:hint="eastAsia"/>
        </w:rPr>
        <w:t>月</w:t>
      </w:r>
      <w:r>
        <w:rPr>
          <w:rFonts w:hint="eastAsia"/>
        </w:rPr>
        <w:t>1</w:t>
      </w:r>
      <w:r>
        <w:rPr>
          <w:rFonts w:hint="eastAsia"/>
        </w:rPr>
        <w:t>日，风和日暄，阳光明媚。</w:t>
      </w:r>
      <w:r w:rsidR="00390D46">
        <w:rPr>
          <w:rFonts w:hint="eastAsia"/>
        </w:rPr>
        <w:t>我校</w:t>
      </w:r>
      <w:r w:rsidR="00390D46">
        <w:rPr>
          <w:rFonts w:hint="eastAsia"/>
        </w:rPr>
        <w:t>16</w:t>
      </w:r>
      <w:r w:rsidR="00F07509">
        <w:rPr>
          <w:rFonts w:hint="eastAsia"/>
        </w:rPr>
        <w:t>会计学等专业学生</w:t>
      </w:r>
      <w:r w:rsidR="00390D46">
        <w:rPr>
          <w:rFonts w:hint="eastAsia"/>
        </w:rPr>
        <w:t>60</w:t>
      </w:r>
      <w:r w:rsidR="00F07509">
        <w:rPr>
          <w:rFonts w:hint="eastAsia"/>
        </w:rPr>
        <w:t>余人</w:t>
      </w:r>
      <w:r>
        <w:rPr>
          <w:rFonts w:hint="eastAsia"/>
        </w:rPr>
        <w:t>在</w:t>
      </w:r>
      <w:r w:rsidR="00087415">
        <w:rPr>
          <w:rFonts w:hint="eastAsia"/>
        </w:rPr>
        <w:t>李华、桂始馨、葛维东</w:t>
      </w:r>
      <w:r>
        <w:rPr>
          <w:rFonts w:hint="eastAsia"/>
        </w:rPr>
        <w:t>老师的带领下，前往</w:t>
      </w:r>
      <w:r w:rsidR="00390D46">
        <w:rPr>
          <w:rFonts w:hint="eastAsia"/>
        </w:rPr>
        <w:t>中国</w:t>
      </w:r>
      <w:r w:rsidR="00390D46">
        <w:rPr>
          <w:rFonts w:hint="eastAsia"/>
        </w:rPr>
        <w:t>3D</w:t>
      </w:r>
      <w:r w:rsidR="00390D46">
        <w:rPr>
          <w:rFonts w:hint="eastAsia"/>
        </w:rPr>
        <w:t>打印研究院</w:t>
      </w:r>
      <w:r>
        <w:rPr>
          <w:rFonts w:hint="eastAsia"/>
        </w:rPr>
        <w:t>开展“参观</w:t>
      </w:r>
      <w:r>
        <w:rPr>
          <w:rFonts w:hint="eastAsia"/>
        </w:rPr>
        <w:t>3D</w:t>
      </w:r>
      <w:r>
        <w:rPr>
          <w:rFonts w:hint="eastAsia"/>
        </w:rPr>
        <w:t>打印，领悟科技魅力”主题实践活动。</w:t>
      </w:r>
      <w:r w:rsidR="00390D46">
        <w:rPr>
          <w:rFonts w:hint="eastAsia"/>
        </w:rPr>
        <w:t>中国</w:t>
      </w:r>
      <w:r w:rsidR="00390D46">
        <w:rPr>
          <w:rFonts w:hint="eastAsia"/>
        </w:rPr>
        <w:t>3D</w:t>
      </w:r>
      <w:r w:rsidR="00390D46">
        <w:rPr>
          <w:rFonts w:hint="eastAsia"/>
        </w:rPr>
        <w:t>打印研究院位于</w:t>
      </w:r>
      <w:r>
        <w:rPr>
          <w:rFonts w:ascii="宋体" w:hAnsi="宋体" w:cs="宋体"/>
          <w:kern w:val="0"/>
          <w:sz w:val="24"/>
        </w:rPr>
        <w:t>江宁区悠谷</w:t>
      </w:r>
      <w:r>
        <w:rPr>
          <w:rFonts w:ascii="宋体" w:hAnsi="宋体" w:cs="宋体" w:hint="eastAsia"/>
          <w:kern w:val="0"/>
          <w:sz w:val="24"/>
        </w:rPr>
        <w:t>创业</w:t>
      </w:r>
      <w:r>
        <w:rPr>
          <w:rFonts w:ascii="宋体" w:hAnsi="宋体" w:cs="宋体"/>
          <w:kern w:val="0"/>
          <w:sz w:val="24"/>
        </w:rPr>
        <w:t>示范基地</w:t>
      </w:r>
      <w:r w:rsidR="00390D46">
        <w:rPr>
          <w:rFonts w:ascii="宋体" w:hAnsi="宋体" w:cs="宋体" w:hint="eastAsia"/>
          <w:kern w:val="0"/>
          <w:sz w:val="24"/>
        </w:rPr>
        <w:t>，</w:t>
      </w:r>
      <w:r w:rsidR="00F07509">
        <w:rPr>
          <w:rFonts w:ascii="宋体" w:hAnsi="宋体" w:cs="宋体" w:hint="eastAsia"/>
          <w:kern w:val="0"/>
          <w:sz w:val="24"/>
        </w:rPr>
        <w:t>该基地</w:t>
      </w:r>
      <w:r>
        <w:rPr>
          <w:rFonts w:ascii="宋体" w:hAnsi="宋体" w:cs="宋体"/>
          <w:kern w:val="0"/>
          <w:sz w:val="24"/>
        </w:rPr>
        <w:t>由南京紫金（江宁）科技创业特别社区建设发展有限公司运营管理，于2011年投入运营，孵化面积2万多平方米。基地聚焦信息与通信产业（ICT）的技术研发及产业化，特别突出新一代信息技术、智能制造等科技前沿产业，融合科技创新、总部经济、公共服务、金融服务、商务办公、生活居住等功能于一体，建设打造创新氛围浓厚、高端人才荟萃、科技产品瞩目的科技社区。</w:t>
      </w:r>
      <w:r w:rsidR="00F07509">
        <w:rPr>
          <w:rFonts w:hint="eastAsia"/>
        </w:rPr>
        <w:t>此行我们重点参观了中国</w:t>
      </w:r>
      <w:r w:rsidR="00F07509">
        <w:rPr>
          <w:rFonts w:hint="eastAsia"/>
        </w:rPr>
        <w:t>3D</w:t>
      </w:r>
      <w:r w:rsidR="00F07509">
        <w:rPr>
          <w:rFonts w:hint="eastAsia"/>
        </w:rPr>
        <w:t>打印研究院的</w:t>
      </w:r>
      <w:r w:rsidR="00F07509">
        <w:rPr>
          <w:rFonts w:hint="eastAsia"/>
        </w:rPr>
        <w:t>3D</w:t>
      </w:r>
      <w:r w:rsidR="00F07509">
        <w:rPr>
          <w:rFonts w:hint="eastAsia"/>
        </w:rPr>
        <w:t>打印技术与应用。</w:t>
      </w:r>
    </w:p>
    <w:p w:rsidR="008154B5" w:rsidRDefault="00D4018F">
      <w:pPr>
        <w:pStyle w:val="a6"/>
        <w:widowControl w:val="0"/>
        <w:spacing w:beforeAutospacing="0" w:afterAutospacing="0" w:line="400" w:lineRule="exact"/>
        <w:ind w:firstLineChars="196" w:firstLine="551"/>
        <w:contextualSpacing/>
        <w:jc w:val="both"/>
        <w:rPr>
          <w:b/>
          <w:bCs/>
          <w:color w:val="FF0000"/>
          <w:sz w:val="28"/>
          <w:szCs w:val="28"/>
        </w:rPr>
      </w:pPr>
      <w:r>
        <w:rPr>
          <w:rFonts w:hint="eastAsia"/>
          <w:b/>
          <w:bCs/>
          <w:color w:val="FF0000"/>
          <w:sz w:val="28"/>
          <w:szCs w:val="28"/>
        </w:rPr>
        <w:t>一、工业应用</w:t>
      </w:r>
    </w:p>
    <w:p w:rsidR="008154B5" w:rsidRDefault="00D4018F" w:rsidP="004E7E75">
      <w:pPr>
        <w:pStyle w:val="a6"/>
        <w:spacing w:before="100" w:after="100" w:line="500" w:lineRule="exact"/>
        <w:ind w:firstLineChars="200" w:firstLine="480"/>
        <w:contextualSpacing/>
        <w:rPr>
          <w:color w:val="333333"/>
        </w:rPr>
      </w:pPr>
      <w:r>
        <w:rPr>
          <w:rFonts w:hint="eastAsia"/>
          <w:noProof/>
          <w:color w:val="333333"/>
        </w:rPr>
        <w:drawing>
          <wp:anchor distT="0" distB="0" distL="114300" distR="114300" simplePos="0" relativeHeight="251669504" behindDoc="1" locked="0" layoutInCell="1" allowOverlap="1">
            <wp:simplePos x="0" y="0"/>
            <wp:positionH relativeFrom="column">
              <wp:posOffset>44450</wp:posOffset>
            </wp:positionH>
            <wp:positionV relativeFrom="paragraph">
              <wp:posOffset>463550</wp:posOffset>
            </wp:positionV>
            <wp:extent cx="3366135" cy="2074545"/>
            <wp:effectExtent l="19050" t="0" r="5715" b="0"/>
            <wp:wrapTight wrapText="bothSides">
              <wp:wrapPolygon edited="0">
                <wp:start x="-122" y="0"/>
                <wp:lineTo x="-122" y="21421"/>
                <wp:lineTo x="21637" y="21421"/>
                <wp:lineTo x="21637" y="0"/>
                <wp:lineTo x="-122" y="0"/>
              </wp:wrapPolygon>
            </wp:wrapTight>
            <wp:docPr id="15" name="图片 6" descr="C:\Users\225566\Pictures\Camera Roll\2BF85BFFC186699A1F8AE9DC8CE2E22B.png2BF85BFFC186699A1F8AE9DC8CE2E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C:\Users\225566\Pictures\Camera Roll\2BF85BFFC186699A1F8AE9DC8CE2E22B.png2BF85BFFC186699A1F8AE9DC8CE2E22B"/>
                    <pic:cNvPicPr>
                      <a:picLocks noChangeAspect="1"/>
                    </pic:cNvPicPr>
                  </pic:nvPicPr>
                  <pic:blipFill>
                    <a:blip r:embed="rId5" cstate="print"/>
                    <a:srcRect/>
                    <a:stretch>
                      <a:fillRect/>
                    </a:stretch>
                  </pic:blipFill>
                  <pic:spPr>
                    <a:xfrm>
                      <a:off x="0" y="0"/>
                      <a:ext cx="3366135" cy="2074545"/>
                    </a:xfrm>
                    <a:prstGeom prst="rect">
                      <a:avLst/>
                    </a:prstGeom>
                  </pic:spPr>
                </pic:pic>
              </a:graphicData>
            </a:graphic>
          </wp:anchor>
        </w:drawing>
      </w:r>
      <w:r>
        <w:rPr>
          <w:rFonts w:hint="eastAsia"/>
          <w:color w:val="333333"/>
        </w:rPr>
        <w:t>刚进入3D打印展厅，首先映入眼帘的是工业应用方面的3D打印模型。在这里，我们看到了汽车零部件和铸币工具模型，惟妙惟肖，十分逼真。根据相关工作人员的介绍，我们得知该部件采用金属激光三维烧结三维打印技术，简化零部件生产的繁琐流程，节约成本，提升生产效率，实现成本工期的双重提升。</w:t>
      </w:r>
    </w:p>
    <w:p w:rsidR="008154B5" w:rsidRDefault="008154B5">
      <w:pPr>
        <w:pStyle w:val="a6"/>
        <w:spacing w:before="100" w:after="100" w:line="400" w:lineRule="exact"/>
        <w:ind w:firstLineChars="200" w:firstLine="480"/>
        <w:contextualSpacing/>
        <w:rPr>
          <w:color w:val="333333"/>
        </w:rPr>
      </w:pPr>
    </w:p>
    <w:p w:rsidR="008154B5" w:rsidRDefault="00D4018F">
      <w:pPr>
        <w:pStyle w:val="a6"/>
        <w:spacing w:before="100" w:after="100" w:line="400" w:lineRule="exact"/>
        <w:ind w:firstLineChars="200" w:firstLine="562"/>
        <w:contextualSpacing/>
        <w:rPr>
          <w:b/>
          <w:bCs/>
          <w:color w:val="FF0000"/>
          <w:sz w:val="28"/>
          <w:szCs w:val="28"/>
        </w:rPr>
      </w:pPr>
      <w:r>
        <w:rPr>
          <w:rFonts w:hint="eastAsia"/>
          <w:b/>
          <w:bCs/>
          <w:color w:val="FF0000"/>
          <w:sz w:val="28"/>
          <w:szCs w:val="28"/>
        </w:rPr>
        <w:t>二、生物医疗</w:t>
      </w:r>
    </w:p>
    <w:p w:rsidR="00390D46" w:rsidRDefault="00D4018F" w:rsidP="004E7E75">
      <w:pPr>
        <w:widowControl/>
        <w:spacing w:line="500" w:lineRule="exact"/>
        <w:ind w:firstLineChars="200" w:firstLine="420"/>
        <w:jc w:val="left"/>
        <w:rPr>
          <w:rFonts w:ascii="宋体" w:hAnsi="宋体" w:cs="宋体"/>
          <w:kern w:val="0"/>
          <w:sz w:val="24"/>
        </w:rPr>
      </w:pPr>
      <w:r>
        <w:rPr>
          <w:rFonts w:hint="eastAsia"/>
        </w:rPr>
        <w:lastRenderedPageBreak/>
        <w:t>然后，我们进入生物医疗方面的展厅。据介绍，</w:t>
      </w:r>
      <w:r>
        <w:rPr>
          <w:rFonts w:ascii="宋体" w:hAnsi="宋体" w:cs="宋体"/>
          <w:kern w:val="0"/>
          <w:sz w:val="24"/>
        </w:rPr>
        <w:t>就目前而言，3D打印大部分应用集中在军工领域的开发与模具的制造上，有一部分应用在医疗领域，特别是打印“人体器官”。医生希望拿着打印出来的‘人体器官’给病人讲解手术方案，探讨治疗过程</w:t>
      </w:r>
      <w:r>
        <w:rPr>
          <w:rFonts w:ascii="宋体" w:hAnsi="宋体" w:cs="宋体" w:hint="eastAsia"/>
          <w:kern w:val="0"/>
          <w:sz w:val="24"/>
        </w:rPr>
        <w:t>。此外运用3D打印技术可以将孕妇肚里的不同时间段的胎儿模型打印出来。</w:t>
      </w:r>
      <w:r>
        <w:rPr>
          <w:rFonts w:ascii="宋体" w:hAnsi="宋体" w:cs="宋体"/>
          <w:kern w:val="0"/>
          <w:sz w:val="24"/>
        </w:rPr>
        <w:t>“</w:t>
      </w:r>
      <w:r>
        <w:rPr>
          <w:rFonts w:ascii="宋体" w:hAnsi="宋体" w:cs="宋体" w:hint="eastAsia"/>
          <w:kern w:val="0"/>
          <w:sz w:val="24"/>
        </w:rPr>
        <w:t>未来</w:t>
      </w:r>
      <w:r>
        <w:rPr>
          <w:rFonts w:ascii="宋体" w:hAnsi="宋体" w:cs="宋体"/>
          <w:kern w:val="0"/>
          <w:sz w:val="24"/>
        </w:rPr>
        <w:t>5到10年内，</w:t>
      </w:r>
      <w:r>
        <w:rPr>
          <w:rFonts w:ascii="宋体" w:hAnsi="宋体" w:cs="宋体" w:hint="eastAsia"/>
          <w:kern w:val="0"/>
          <w:sz w:val="24"/>
        </w:rPr>
        <w:t>3D打印技术将在</w:t>
      </w:r>
      <w:r>
        <w:rPr>
          <w:rFonts w:ascii="宋体" w:hAnsi="宋体" w:cs="宋体"/>
          <w:kern w:val="0"/>
          <w:sz w:val="24"/>
        </w:rPr>
        <w:t>医疗</w:t>
      </w:r>
      <w:r>
        <w:rPr>
          <w:rFonts w:ascii="宋体" w:hAnsi="宋体" w:cs="宋体" w:hint="eastAsia"/>
          <w:kern w:val="0"/>
          <w:sz w:val="24"/>
        </w:rPr>
        <w:t>康复领域大规模普及应用</w:t>
      </w:r>
      <w:r>
        <w:rPr>
          <w:rFonts w:ascii="宋体" w:hAnsi="宋体" w:cs="宋体"/>
          <w:kern w:val="0"/>
          <w:sz w:val="24"/>
        </w:rPr>
        <w:t>”</w:t>
      </w:r>
      <w:r>
        <w:rPr>
          <w:rFonts w:ascii="宋体" w:hAnsi="宋体" w:cs="宋体" w:hint="eastAsia"/>
          <w:kern w:val="0"/>
          <w:sz w:val="24"/>
        </w:rPr>
        <w:t>工作人员自信地</w:t>
      </w:r>
      <w:r>
        <w:rPr>
          <w:rFonts w:ascii="宋体" w:hAnsi="宋体" w:cs="宋体"/>
          <w:kern w:val="0"/>
          <w:sz w:val="24"/>
        </w:rPr>
        <w:t>表示</w:t>
      </w:r>
      <w:r>
        <w:rPr>
          <w:rFonts w:ascii="宋体" w:hAnsi="宋体" w:cs="宋体" w:hint="eastAsia"/>
          <w:kern w:val="0"/>
          <w:sz w:val="24"/>
        </w:rPr>
        <w:t>。将临床医学与</w:t>
      </w:r>
      <w:r>
        <w:rPr>
          <w:rFonts w:ascii="宋体" w:hAnsi="宋体" w:cs="宋体"/>
          <w:kern w:val="0"/>
          <w:sz w:val="24"/>
        </w:rPr>
        <w:t>打印技术相结合的工作模式，为医疗、科研等机构提供快速高效的医学3D打印服务。将传统的医疗服务带入到个性化、精准化、微创化、快速化的发展时代。</w:t>
      </w:r>
    </w:p>
    <w:p w:rsidR="008154B5" w:rsidRPr="00390D46" w:rsidRDefault="00D4018F" w:rsidP="004E7E75">
      <w:pPr>
        <w:widowControl/>
        <w:spacing w:line="500" w:lineRule="atLeast"/>
        <w:ind w:firstLineChars="200" w:firstLine="480"/>
        <w:jc w:val="left"/>
        <w:rPr>
          <w:rFonts w:ascii="宋体" w:hAnsi="宋体" w:cs="宋体"/>
          <w:kern w:val="0"/>
          <w:sz w:val="24"/>
        </w:rPr>
      </w:pPr>
      <w:r>
        <w:rPr>
          <w:rFonts w:ascii="宋体" w:hAnsi="宋体" w:cs="宋体" w:hint="eastAsia"/>
          <w:noProof/>
          <w:kern w:val="0"/>
          <w:sz w:val="24"/>
        </w:rPr>
        <w:drawing>
          <wp:inline distT="0" distB="0" distL="114300" distR="114300">
            <wp:extent cx="4505325" cy="1796574"/>
            <wp:effectExtent l="19050" t="0" r="9525" b="0"/>
            <wp:docPr id="2" name="图片 2" descr="92B8797563764439C7AB1598C31BC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B8797563764439C7AB1598C31BCBFA"/>
                    <pic:cNvPicPr>
                      <a:picLocks noChangeAspect="1"/>
                    </pic:cNvPicPr>
                  </pic:nvPicPr>
                  <pic:blipFill>
                    <a:blip r:embed="rId6" cstate="print"/>
                    <a:stretch>
                      <a:fillRect/>
                    </a:stretch>
                  </pic:blipFill>
                  <pic:spPr>
                    <a:xfrm>
                      <a:off x="0" y="0"/>
                      <a:ext cx="4501742" cy="1795145"/>
                    </a:xfrm>
                    <a:prstGeom prst="rect">
                      <a:avLst/>
                    </a:prstGeom>
                  </pic:spPr>
                </pic:pic>
              </a:graphicData>
            </a:graphic>
          </wp:inline>
        </w:drawing>
      </w:r>
      <w:r>
        <w:rPr>
          <w:rFonts w:ascii="宋体" w:hAnsi="宋体" w:cs="宋体"/>
          <w:kern w:val="0"/>
          <w:sz w:val="24"/>
        </w:rPr>
        <w:br/>
      </w:r>
      <w:r>
        <w:rPr>
          <w:rFonts w:ascii="宋体" w:hAnsi="宋体" w:cs="宋体" w:hint="eastAsia"/>
          <w:kern w:val="0"/>
          <w:sz w:val="24"/>
        </w:rPr>
        <w:t xml:space="preserve">   </w:t>
      </w:r>
      <w:r>
        <w:rPr>
          <w:rFonts w:ascii="宋体" w:hAnsi="宋体" w:cs="宋体"/>
          <w:kern w:val="0"/>
          <w:sz w:val="24"/>
        </w:rPr>
        <w:t>通过</w:t>
      </w:r>
      <w:r>
        <w:rPr>
          <w:rFonts w:ascii="宋体" w:hAnsi="宋体" w:cs="宋体" w:hint="eastAsia"/>
          <w:kern w:val="0"/>
          <w:sz w:val="24"/>
        </w:rPr>
        <w:t>新的</w:t>
      </w:r>
      <w:r>
        <w:rPr>
          <w:rFonts w:ascii="宋体" w:hAnsi="宋体" w:cs="宋体"/>
          <w:kern w:val="0"/>
          <w:sz w:val="24"/>
        </w:rPr>
        <w:t>医疗技术服务，提高了医生和患者之间的沟通效率、提升手术质量降低手术风险、为实现精准治疗提供有效帮助，也为医生掌握数字医学新技术提供了有效帮助。</w:t>
      </w:r>
      <w:r>
        <w:rPr>
          <w:rFonts w:ascii="宋体" w:hAnsi="宋体" w:cs="宋体" w:hint="eastAsia"/>
          <w:kern w:val="0"/>
          <w:sz w:val="24"/>
        </w:rPr>
        <w:t>由此看出3D打印技术将成为我国医疗民用等产品开发的主要途径。</w:t>
      </w:r>
    </w:p>
    <w:p w:rsidR="008154B5" w:rsidRDefault="00D4018F">
      <w:pPr>
        <w:pStyle w:val="a6"/>
        <w:spacing w:before="100" w:after="100" w:line="400" w:lineRule="exact"/>
        <w:ind w:firstLineChars="200" w:firstLine="480"/>
        <w:contextualSpacing/>
        <w:rPr>
          <w:b/>
          <w:bCs/>
          <w:color w:val="FF0000"/>
          <w:sz w:val="28"/>
          <w:szCs w:val="28"/>
        </w:rPr>
      </w:pPr>
      <w:r>
        <w:rPr>
          <w:rFonts w:hint="eastAsia"/>
        </w:rPr>
        <w:t xml:space="preserve"> </w:t>
      </w:r>
      <w:r>
        <w:rPr>
          <w:rFonts w:hint="eastAsia"/>
          <w:b/>
          <w:bCs/>
          <w:color w:val="FF0000"/>
          <w:sz w:val="28"/>
          <w:szCs w:val="28"/>
        </w:rPr>
        <w:t>三、文化创意 生活消费</w:t>
      </w:r>
    </w:p>
    <w:p w:rsidR="004E7E75" w:rsidRDefault="00D4018F" w:rsidP="004E7E75">
      <w:pPr>
        <w:pStyle w:val="a6"/>
        <w:spacing w:before="100" w:after="100" w:line="500" w:lineRule="exact"/>
        <w:ind w:firstLineChars="200" w:firstLine="480"/>
        <w:contextualSpacing/>
      </w:pPr>
      <w:r>
        <w:rPr>
          <w:rFonts w:hint="eastAsia"/>
          <w:noProof/>
        </w:rPr>
        <w:drawing>
          <wp:anchor distT="0" distB="0" distL="114300" distR="114300" simplePos="0" relativeHeight="251672576" behindDoc="0" locked="0" layoutInCell="1" allowOverlap="1">
            <wp:simplePos x="0" y="0"/>
            <wp:positionH relativeFrom="column">
              <wp:posOffset>3035300</wp:posOffset>
            </wp:positionH>
            <wp:positionV relativeFrom="paragraph">
              <wp:posOffset>67945</wp:posOffset>
            </wp:positionV>
            <wp:extent cx="2006600" cy="1504950"/>
            <wp:effectExtent l="0" t="0" r="5080" b="3810"/>
            <wp:wrapSquare wrapText="bothSides"/>
            <wp:docPr id="17" name="图片 16" descr="C:\Users\225566\Pictures\Camera Roll\3AB31C4B691ABB6B803C54C22EEDEFBD.png3AB31C4B691ABB6B803C54C22EEDE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C:\Users\225566\Pictures\Camera Roll\3AB31C4B691ABB6B803C54C22EEDEFBD.png3AB31C4B691ABB6B803C54C22EEDEFBD"/>
                    <pic:cNvPicPr>
                      <a:picLocks noChangeAspect="1"/>
                    </pic:cNvPicPr>
                  </pic:nvPicPr>
                  <pic:blipFill>
                    <a:blip r:embed="rId7" cstate="print"/>
                    <a:srcRect/>
                    <a:stretch>
                      <a:fillRect/>
                    </a:stretch>
                  </pic:blipFill>
                  <pic:spPr>
                    <a:xfrm>
                      <a:off x="0" y="0"/>
                      <a:ext cx="2006600" cy="1504950"/>
                    </a:xfrm>
                    <a:prstGeom prst="rect">
                      <a:avLst/>
                    </a:prstGeom>
                  </pic:spPr>
                </pic:pic>
              </a:graphicData>
            </a:graphic>
          </wp:anchor>
        </w:drawing>
      </w:r>
      <w:r>
        <w:rPr>
          <w:rFonts w:hint="eastAsia"/>
        </w:rPr>
        <w:t>参观完生物医疗方面的展品后，我们观赏了一些与老百姓日常生活相关的模型。转了一圈，工艺品、建筑物模型比比皆是。俯身细看，只觉这些模型十分精致，令人惊叹。随手拿起一个灯罩，质地柔软，图案花纹十分别致。值得一提的是，展厅一角的一些人偶活灵活现，吸引了不少同学过来驻足观望，啧啧称叹。据了解，这些人物模型都是通过3D打印技术打印出的真人</w:t>
      </w:r>
      <w:r>
        <w:rPr>
          <w:rFonts w:hint="eastAsia"/>
        </w:rPr>
        <w:lastRenderedPageBreak/>
        <w:t>模型。3D技术将文化与科技有机结合，所迸发出民间文化创意的魅力令人着迷，也给普通百姓的日常生活增添一份情趣。</w:t>
      </w:r>
    </w:p>
    <w:p w:rsidR="008154B5" w:rsidRDefault="00D4018F">
      <w:pPr>
        <w:pStyle w:val="a6"/>
        <w:spacing w:before="100" w:after="100" w:line="400" w:lineRule="exact"/>
        <w:ind w:firstLineChars="200" w:firstLine="562"/>
        <w:contextualSpacing/>
        <w:rPr>
          <w:b/>
          <w:bCs/>
          <w:color w:val="FF0000"/>
          <w:sz w:val="28"/>
          <w:szCs w:val="28"/>
        </w:rPr>
      </w:pPr>
      <w:r>
        <w:rPr>
          <w:rFonts w:hint="eastAsia"/>
          <w:b/>
          <w:bCs/>
          <w:color w:val="FF0000"/>
          <w:sz w:val="28"/>
          <w:szCs w:val="28"/>
        </w:rPr>
        <w:t xml:space="preserve">四、航空航天 金属打印 </w:t>
      </w:r>
    </w:p>
    <w:p w:rsidR="008154B5" w:rsidRDefault="00D4018F" w:rsidP="00BC4151">
      <w:pPr>
        <w:pStyle w:val="a6"/>
        <w:spacing w:before="100" w:after="100" w:line="500" w:lineRule="atLeast"/>
        <w:ind w:firstLineChars="200" w:firstLine="480"/>
        <w:contextualSpacing/>
        <w:rPr>
          <w:szCs w:val="22"/>
        </w:rPr>
      </w:pPr>
      <w:r>
        <w:rPr>
          <w:rFonts w:hint="eastAsia"/>
          <w:szCs w:val="22"/>
        </w:rPr>
        <w:t>航空航天以及金属打印的展厅</w:t>
      </w:r>
      <w:r w:rsidR="00BC4151">
        <w:rPr>
          <w:rFonts w:hint="eastAsia"/>
          <w:szCs w:val="22"/>
        </w:rPr>
        <w:t>参观金属打印</w:t>
      </w:r>
      <w:r>
        <w:rPr>
          <w:rFonts w:hint="eastAsia"/>
          <w:szCs w:val="22"/>
        </w:rPr>
        <w:t>。其间所罗列的种种精密的元器件令人叫好不绝。伸手抚摸器件表面的螺纹，手指轻弹金属表面，发出银铃般清脆的钉钉声。观看展示板上写的相关介绍情况，越发觉得3D打印技术在祖国的航空航天事业做出来卓越的贡献，对研发这些技术的科学家也愈发钦佩。在展厅一隅有一面罗列着各种3D打印FDM材料墙，十分壮观。</w:t>
      </w:r>
      <w:r>
        <w:rPr>
          <w:rFonts w:hint="eastAsia"/>
          <w:noProof/>
          <w:szCs w:val="22"/>
        </w:rPr>
        <w:drawing>
          <wp:inline distT="0" distB="0" distL="114300" distR="114300">
            <wp:extent cx="5003165" cy="1987550"/>
            <wp:effectExtent l="0" t="0" r="10795" b="8890"/>
            <wp:docPr id="6" name="图片 6" descr="B9DF5A6CDACD477C1BACE11F88DA6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9DF5A6CDACD477C1BACE11F88DA6D21"/>
                    <pic:cNvPicPr>
                      <a:picLocks noChangeAspect="1"/>
                    </pic:cNvPicPr>
                  </pic:nvPicPr>
                  <pic:blipFill>
                    <a:blip r:embed="rId8" cstate="print"/>
                    <a:stretch>
                      <a:fillRect/>
                    </a:stretch>
                  </pic:blipFill>
                  <pic:spPr>
                    <a:xfrm>
                      <a:off x="0" y="0"/>
                      <a:ext cx="5003165" cy="1987550"/>
                    </a:xfrm>
                    <a:prstGeom prst="rect">
                      <a:avLst/>
                    </a:prstGeom>
                  </pic:spPr>
                </pic:pic>
              </a:graphicData>
            </a:graphic>
          </wp:inline>
        </w:drawing>
      </w:r>
    </w:p>
    <w:p w:rsidR="008154B5" w:rsidRDefault="00D4018F">
      <w:pPr>
        <w:pStyle w:val="a6"/>
        <w:spacing w:before="100" w:after="100" w:line="400" w:lineRule="exact"/>
        <w:ind w:firstLineChars="200" w:firstLine="562"/>
        <w:contextualSpacing/>
        <w:rPr>
          <w:b/>
          <w:bCs/>
          <w:color w:val="FF0000"/>
          <w:sz w:val="28"/>
          <w:szCs w:val="28"/>
        </w:rPr>
      </w:pPr>
      <w:r>
        <w:rPr>
          <w:rFonts w:hint="eastAsia"/>
          <w:b/>
          <w:bCs/>
          <w:color w:val="FF0000"/>
          <w:sz w:val="28"/>
          <w:szCs w:val="28"/>
        </w:rPr>
        <w:t>五、</w:t>
      </w:r>
      <w:bookmarkStart w:id="0" w:name="_GoBack"/>
      <w:bookmarkEnd w:id="0"/>
      <w:r>
        <w:rPr>
          <w:rFonts w:hint="eastAsia"/>
          <w:b/>
          <w:bCs/>
          <w:color w:val="FF0000"/>
          <w:sz w:val="28"/>
          <w:szCs w:val="28"/>
        </w:rPr>
        <w:t>制作</w:t>
      </w:r>
      <w:r w:rsidR="001135D5">
        <w:rPr>
          <w:rFonts w:hint="eastAsia"/>
          <w:b/>
          <w:bCs/>
          <w:color w:val="FF0000"/>
          <w:sz w:val="28"/>
          <w:szCs w:val="28"/>
        </w:rPr>
        <w:t>人脸</w:t>
      </w:r>
      <w:r>
        <w:rPr>
          <w:rFonts w:hint="eastAsia"/>
          <w:b/>
          <w:bCs/>
          <w:color w:val="FF0000"/>
          <w:sz w:val="28"/>
          <w:szCs w:val="28"/>
        </w:rPr>
        <w:t>模型</w:t>
      </w:r>
    </w:p>
    <w:p w:rsidR="008154B5" w:rsidRDefault="00087415" w:rsidP="00BC4151">
      <w:pPr>
        <w:pStyle w:val="a6"/>
        <w:spacing w:before="100" w:after="100" w:line="500" w:lineRule="exact"/>
        <w:ind w:firstLineChars="200" w:firstLine="480"/>
        <w:contextualSpacing/>
        <w:rPr>
          <w:szCs w:val="22"/>
        </w:rPr>
      </w:pPr>
      <w:r>
        <w:rPr>
          <w:rFonts w:hint="eastAsia"/>
          <w:szCs w:val="22"/>
        </w:rPr>
        <w:t>最后，</w:t>
      </w:r>
      <w:r w:rsidR="00D4018F">
        <w:rPr>
          <w:rFonts w:hint="eastAsia"/>
          <w:szCs w:val="22"/>
        </w:rPr>
        <w:t>老师带我们参观如何收集3D打印所需人脸数据的过程。只见参与活动的老师和学生站在一个转盘上，工作人员手持扫描仪伴随转盘的转动将参与者面部信息发送到电脑上生成数据转到制作模型那端。周围同学屏气凝神，或皱眉或扶额，或站或蹲，专注地</w:t>
      </w:r>
      <w:r w:rsidR="00985C6D">
        <w:rPr>
          <w:rFonts w:hint="eastAsia"/>
          <w:szCs w:val="22"/>
        </w:rPr>
        <w:t>观察</w:t>
      </w:r>
      <w:r w:rsidR="00D4018F">
        <w:rPr>
          <w:rFonts w:hint="eastAsia"/>
          <w:szCs w:val="22"/>
        </w:rPr>
        <w:t>工作人员的</w:t>
      </w:r>
      <w:r w:rsidR="00985C6D">
        <w:rPr>
          <w:rFonts w:hint="eastAsia"/>
          <w:szCs w:val="22"/>
        </w:rPr>
        <w:t>技术操作</w:t>
      </w:r>
      <w:r w:rsidR="00D4018F">
        <w:rPr>
          <w:rFonts w:hint="eastAsia"/>
          <w:szCs w:val="22"/>
        </w:rPr>
        <w:t>。活动结束后，同学们依次下楼回到大巴车上。</w:t>
      </w:r>
    </w:p>
    <w:p w:rsidR="008154B5" w:rsidRDefault="00D4018F">
      <w:pPr>
        <w:pStyle w:val="a6"/>
        <w:spacing w:before="100" w:after="100" w:line="400" w:lineRule="exact"/>
        <w:ind w:firstLineChars="200" w:firstLine="562"/>
        <w:contextualSpacing/>
        <w:rPr>
          <w:b/>
          <w:bCs/>
          <w:color w:val="FF0000"/>
          <w:sz w:val="28"/>
          <w:szCs w:val="28"/>
        </w:rPr>
      </w:pPr>
      <w:r>
        <w:rPr>
          <w:rFonts w:hint="eastAsia"/>
          <w:b/>
          <w:bCs/>
          <w:color w:val="FF0000"/>
          <w:sz w:val="28"/>
          <w:szCs w:val="28"/>
        </w:rPr>
        <w:t>六、结束语</w:t>
      </w:r>
    </w:p>
    <w:p w:rsidR="004E7E75" w:rsidRDefault="004E7E75" w:rsidP="00BC4151">
      <w:pPr>
        <w:pStyle w:val="a6"/>
        <w:spacing w:before="100" w:after="100" w:line="500" w:lineRule="exact"/>
        <w:ind w:firstLineChars="200" w:firstLine="480"/>
        <w:contextualSpacing/>
        <w:jc w:val="both"/>
        <w:rPr>
          <w:szCs w:val="22"/>
        </w:rPr>
      </w:pPr>
      <w:r>
        <w:rPr>
          <w:rFonts w:hint="eastAsia"/>
          <w:szCs w:val="22"/>
        </w:rPr>
        <w:t>1.</w:t>
      </w:r>
      <w:r w:rsidRPr="004E7E75">
        <w:rPr>
          <w:rFonts w:hint="eastAsia"/>
          <w:szCs w:val="22"/>
        </w:rPr>
        <w:t>科学技术是推动现代生产力发展中的重要因素和重要力量</w:t>
      </w:r>
      <w:r>
        <w:rPr>
          <w:rFonts w:hint="eastAsia"/>
          <w:szCs w:val="22"/>
        </w:rPr>
        <w:t>。</w:t>
      </w:r>
      <w:r w:rsidRPr="004E7E75">
        <w:rPr>
          <w:rFonts w:hint="eastAsia"/>
          <w:szCs w:val="22"/>
        </w:rPr>
        <w:t>马克思明确指出：机器生产的发展要求自觉地应用自然科学</w:t>
      </w:r>
      <w:r>
        <w:rPr>
          <w:rFonts w:hint="eastAsia"/>
          <w:szCs w:val="22"/>
        </w:rPr>
        <w:t>，</w:t>
      </w:r>
      <w:r w:rsidRPr="004E7E75">
        <w:rPr>
          <w:rFonts w:hint="eastAsia"/>
          <w:szCs w:val="22"/>
        </w:rPr>
        <w:t>“生产力中也包括科学”</w:t>
      </w:r>
      <w:r>
        <w:rPr>
          <w:rFonts w:hint="eastAsia"/>
          <w:szCs w:val="22"/>
        </w:rPr>
        <w:t>，</w:t>
      </w:r>
      <w:r w:rsidRPr="004E7E75">
        <w:rPr>
          <w:rFonts w:hint="eastAsia"/>
          <w:szCs w:val="22"/>
        </w:rPr>
        <w:t>“劳动生产力是随着科学和技术的不断进步而不断发展的</w:t>
      </w:r>
      <w:r>
        <w:rPr>
          <w:rFonts w:hint="eastAsia"/>
          <w:szCs w:val="22"/>
        </w:rPr>
        <w:t>。</w:t>
      </w:r>
      <w:r w:rsidRPr="004E7E75">
        <w:rPr>
          <w:rFonts w:hint="eastAsia"/>
          <w:szCs w:val="22"/>
        </w:rPr>
        <w:t>”马克思的这一论断已经为不断发展的社会实践</w:t>
      </w:r>
      <w:r w:rsidR="00A72CC3">
        <w:rPr>
          <w:rFonts w:hint="eastAsia"/>
          <w:szCs w:val="22"/>
        </w:rPr>
        <w:t>，特别是3D打印技术</w:t>
      </w:r>
      <w:r w:rsidRPr="004E7E75">
        <w:rPr>
          <w:rFonts w:hint="eastAsia"/>
          <w:szCs w:val="22"/>
        </w:rPr>
        <w:t>所证实</w:t>
      </w:r>
      <w:r>
        <w:rPr>
          <w:rFonts w:hint="eastAsia"/>
          <w:szCs w:val="22"/>
        </w:rPr>
        <w:t>。</w:t>
      </w:r>
      <w:r w:rsidR="00D4018F">
        <w:rPr>
          <w:rFonts w:hint="eastAsia"/>
          <w:szCs w:val="22"/>
        </w:rPr>
        <w:t>这次实践活动让我们充分认识到3D打印技术对社会诸多领域的渗透。无论是在深度上还是在广度上，3D打印技术对人类社会产生了巨大的影响和冲击。</w:t>
      </w:r>
    </w:p>
    <w:p w:rsidR="001F28D8" w:rsidRDefault="004E7E75" w:rsidP="00BC4151">
      <w:pPr>
        <w:pStyle w:val="a6"/>
        <w:spacing w:before="100" w:after="100" w:line="500" w:lineRule="exact"/>
        <w:ind w:firstLineChars="200" w:firstLine="480"/>
        <w:contextualSpacing/>
        <w:jc w:val="both"/>
      </w:pPr>
      <w:r>
        <w:rPr>
          <w:rFonts w:hint="eastAsia"/>
          <w:szCs w:val="22"/>
        </w:rPr>
        <w:lastRenderedPageBreak/>
        <w:t>2.科学技术</w:t>
      </w:r>
      <w:r w:rsidRPr="004E7E75">
        <w:rPr>
          <w:rFonts w:hint="eastAsia"/>
          <w:szCs w:val="22"/>
        </w:rPr>
        <w:t>不仅为人类提供了认识世界的系统知识</w:t>
      </w:r>
      <w:r w:rsidR="00916237">
        <w:rPr>
          <w:rFonts w:hint="eastAsia"/>
          <w:szCs w:val="22"/>
        </w:rPr>
        <w:t>，</w:t>
      </w:r>
      <w:r>
        <w:rPr>
          <w:rFonts w:hint="eastAsia"/>
          <w:szCs w:val="22"/>
        </w:rPr>
        <w:t>还</w:t>
      </w:r>
      <w:r w:rsidRPr="004E7E75">
        <w:rPr>
          <w:rFonts w:hint="eastAsia"/>
          <w:szCs w:val="22"/>
        </w:rPr>
        <w:t>为社会文明的全面进步注入了不竭的动力</w:t>
      </w:r>
      <w:r>
        <w:rPr>
          <w:rFonts w:hint="eastAsia"/>
          <w:szCs w:val="22"/>
        </w:rPr>
        <w:t>。</w:t>
      </w:r>
      <w:r w:rsidR="001F28D8">
        <w:rPr>
          <w:rFonts w:hint="eastAsia"/>
        </w:rPr>
        <w:t>马克思说，科学技术是历史的有力的杠杆，是最高意义上的革命力量。参观完中国3D打印研究院，我们领略了3D打印技术的神奇魅力，也看到了3D打印技术在各行各业的广泛应用。科学技术作为先进生产力的重要标志，对于推动社会发展</w:t>
      </w:r>
      <w:r w:rsidR="00A72CC3">
        <w:rPr>
          <w:rFonts w:hint="eastAsia"/>
        </w:rPr>
        <w:t>、文明进步</w:t>
      </w:r>
      <w:r w:rsidR="001F28D8">
        <w:rPr>
          <w:rFonts w:hint="eastAsia"/>
        </w:rPr>
        <w:t>有着非常重要的作用。</w:t>
      </w:r>
    </w:p>
    <w:p w:rsidR="008154B5" w:rsidRDefault="004E7E75" w:rsidP="00BC4151">
      <w:pPr>
        <w:pStyle w:val="a6"/>
        <w:spacing w:before="100" w:after="100" w:line="500" w:lineRule="exact"/>
        <w:ind w:firstLine="540"/>
        <w:contextualSpacing/>
        <w:rPr>
          <w:szCs w:val="22"/>
        </w:rPr>
      </w:pPr>
      <w:r>
        <w:rPr>
          <w:rFonts w:hint="eastAsia"/>
          <w:szCs w:val="22"/>
        </w:rPr>
        <w:t>3.科学技术深刻影响改变了人们的思维方式。其对传统制造方式的颠覆，对人类认识世界和改造世界的思维方式的变革，值得我们这些新时代的大学生深思。我们深刻认识到，</w:t>
      </w:r>
      <w:r>
        <w:rPr>
          <w:rFonts w:hint="eastAsia"/>
        </w:rPr>
        <w:t>一个国家，一个民族若能在科学技术上不断</w:t>
      </w:r>
      <w:r w:rsidR="00D4018F">
        <w:rPr>
          <w:rFonts w:hint="eastAsia"/>
        </w:rPr>
        <w:t>创新</w:t>
      </w:r>
      <w:r>
        <w:rPr>
          <w:rFonts w:hint="eastAsia"/>
        </w:rPr>
        <w:t>进取，就有可能实现社会经济的跨越式发展。</w:t>
      </w:r>
      <w:r w:rsidR="00A72CC3">
        <w:rPr>
          <w:rFonts w:hint="eastAsia"/>
        </w:rPr>
        <w:t>在新时代中国特色社会主义建设时期，实现中国梦离不开科学技术的发展</w:t>
      </w:r>
      <w:r>
        <w:rPr>
          <w:rFonts w:hint="eastAsia"/>
        </w:rPr>
        <w:t>，我们应该将科学技术与生产结合起来，加快创新驱动发展和产业结构升级，实现中华民族的伟大复兴。</w:t>
      </w:r>
    </w:p>
    <w:p w:rsidR="00390D46" w:rsidRDefault="00390D46" w:rsidP="00390D46">
      <w:pPr>
        <w:pStyle w:val="a6"/>
        <w:spacing w:before="100" w:after="100" w:line="400" w:lineRule="exact"/>
        <w:ind w:firstLine="540"/>
        <w:contextualSpacing/>
        <w:rPr>
          <w:szCs w:val="22"/>
        </w:rPr>
      </w:pPr>
    </w:p>
    <w:p w:rsidR="00390D46" w:rsidRDefault="00390D46" w:rsidP="00390D46">
      <w:pPr>
        <w:pStyle w:val="a6"/>
        <w:spacing w:before="100" w:after="100" w:line="400" w:lineRule="exact"/>
        <w:ind w:firstLine="540"/>
        <w:contextualSpacing/>
        <w:rPr>
          <w:szCs w:val="22"/>
        </w:rPr>
      </w:pPr>
      <w:r>
        <w:rPr>
          <w:rFonts w:hint="eastAsia"/>
          <w:noProof/>
          <w:szCs w:val="22"/>
        </w:rPr>
        <w:drawing>
          <wp:anchor distT="0" distB="0" distL="114300" distR="114300" simplePos="0" relativeHeight="251674624" behindDoc="1" locked="0" layoutInCell="1" allowOverlap="1">
            <wp:simplePos x="0" y="0"/>
            <wp:positionH relativeFrom="column">
              <wp:posOffset>237490</wp:posOffset>
            </wp:positionH>
            <wp:positionV relativeFrom="paragraph">
              <wp:posOffset>89535</wp:posOffset>
            </wp:positionV>
            <wp:extent cx="4810125" cy="2638425"/>
            <wp:effectExtent l="19050" t="0" r="9525" b="0"/>
            <wp:wrapTight wrapText="bothSides">
              <wp:wrapPolygon edited="0">
                <wp:start x="-86" y="0"/>
                <wp:lineTo x="-86" y="21522"/>
                <wp:lineTo x="21643" y="21522"/>
                <wp:lineTo x="21643" y="0"/>
                <wp:lineTo x="-86" y="0"/>
              </wp:wrapPolygon>
            </wp:wrapTight>
            <wp:docPr id="8" name="图片 5" descr="C:\Users\225566\Pictures\Camera Roll\QQ图片20171101195427.jpgQQ图片2017110119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5566\Pictures\Camera Roll\QQ图片20171101195427.jpgQQ图片20171101195427"/>
                    <pic:cNvPicPr>
                      <a:picLocks noChangeAspect="1"/>
                    </pic:cNvPicPr>
                  </pic:nvPicPr>
                  <pic:blipFill>
                    <a:blip r:embed="rId9" cstate="print"/>
                    <a:srcRect/>
                    <a:stretch>
                      <a:fillRect/>
                    </a:stretch>
                  </pic:blipFill>
                  <pic:spPr>
                    <a:xfrm>
                      <a:off x="0" y="0"/>
                      <a:ext cx="4810125" cy="2638425"/>
                    </a:xfrm>
                    <a:prstGeom prst="rect">
                      <a:avLst/>
                    </a:prstGeom>
                  </pic:spPr>
                </pic:pic>
              </a:graphicData>
            </a:graphic>
          </wp:anchor>
        </w:drawing>
      </w:r>
    </w:p>
    <w:p w:rsidR="00390D46" w:rsidRDefault="00390D46" w:rsidP="00390D46">
      <w:pPr>
        <w:pStyle w:val="a6"/>
        <w:spacing w:before="100" w:after="100" w:line="400" w:lineRule="exact"/>
        <w:ind w:firstLine="540"/>
        <w:contextualSpacing/>
        <w:rPr>
          <w:szCs w:val="22"/>
        </w:rPr>
      </w:pPr>
    </w:p>
    <w:p w:rsidR="00390D46" w:rsidRDefault="00390D46" w:rsidP="00390D46">
      <w:pPr>
        <w:pStyle w:val="a6"/>
        <w:spacing w:before="100" w:after="100" w:line="400" w:lineRule="exact"/>
        <w:ind w:firstLine="540"/>
        <w:contextualSpacing/>
        <w:rPr>
          <w:szCs w:val="22"/>
        </w:rPr>
      </w:pPr>
    </w:p>
    <w:p w:rsidR="00390D46" w:rsidRDefault="00390D46" w:rsidP="00390D46">
      <w:pPr>
        <w:pStyle w:val="a6"/>
        <w:spacing w:before="100" w:after="100" w:line="400" w:lineRule="exact"/>
        <w:ind w:firstLine="540"/>
        <w:contextualSpacing/>
        <w:rPr>
          <w:szCs w:val="22"/>
        </w:rPr>
      </w:pPr>
    </w:p>
    <w:p w:rsidR="00390D46" w:rsidRDefault="00390D46" w:rsidP="00390D46">
      <w:pPr>
        <w:pStyle w:val="a6"/>
        <w:spacing w:before="100" w:after="100" w:line="400" w:lineRule="exact"/>
        <w:ind w:firstLine="540"/>
        <w:contextualSpacing/>
      </w:pPr>
    </w:p>
    <w:p w:rsidR="008154B5" w:rsidRDefault="008154B5">
      <w:pPr>
        <w:pStyle w:val="a6"/>
        <w:spacing w:before="100" w:after="100" w:line="400" w:lineRule="exact"/>
        <w:ind w:firstLineChars="200" w:firstLine="480"/>
        <w:contextualSpacing/>
        <w:jc w:val="right"/>
      </w:pPr>
    </w:p>
    <w:p w:rsidR="008154B5" w:rsidRDefault="00D4018F" w:rsidP="00390D46">
      <w:pPr>
        <w:pStyle w:val="a6"/>
        <w:spacing w:before="100" w:after="100" w:line="400" w:lineRule="exact"/>
        <w:ind w:right="960" w:firstLineChars="1600" w:firstLine="3840"/>
        <w:contextualSpacing/>
      </w:pPr>
      <w:r>
        <w:rPr>
          <w:rFonts w:hint="eastAsia"/>
        </w:rPr>
        <w:t>指导老师：</w:t>
      </w:r>
      <w:r w:rsidR="00390D46">
        <w:rPr>
          <w:rFonts w:hint="eastAsia"/>
        </w:rPr>
        <w:t xml:space="preserve">李华  桂始馨  </w:t>
      </w:r>
      <w:r>
        <w:rPr>
          <w:rFonts w:hint="eastAsia"/>
        </w:rPr>
        <w:t>葛维东</w:t>
      </w:r>
    </w:p>
    <w:sectPr w:rsidR="008154B5" w:rsidSect="008154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340904E2"/>
    <w:rsid w:val="00087415"/>
    <w:rsid w:val="000E554B"/>
    <w:rsid w:val="001135D5"/>
    <w:rsid w:val="001C1CDE"/>
    <w:rsid w:val="001F28D8"/>
    <w:rsid w:val="002110FF"/>
    <w:rsid w:val="00225162"/>
    <w:rsid w:val="0029292D"/>
    <w:rsid w:val="00346DA0"/>
    <w:rsid w:val="00390D46"/>
    <w:rsid w:val="003F752B"/>
    <w:rsid w:val="004E7E75"/>
    <w:rsid w:val="00530109"/>
    <w:rsid w:val="005F125D"/>
    <w:rsid w:val="006428C1"/>
    <w:rsid w:val="006A45CA"/>
    <w:rsid w:val="006C46F0"/>
    <w:rsid w:val="00743869"/>
    <w:rsid w:val="00784A43"/>
    <w:rsid w:val="007C00B9"/>
    <w:rsid w:val="008154B5"/>
    <w:rsid w:val="00916237"/>
    <w:rsid w:val="00985C6D"/>
    <w:rsid w:val="00A72CC3"/>
    <w:rsid w:val="00AD4529"/>
    <w:rsid w:val="00B82C7A"/>
    <w:rsid w:val="00BC4151"/>
    <w:rsid w:val="00C46160"/>
    <w:rsid w:val="00C52A41"/>
    <w:rsid w:val="00C55830"/>
    <w:rsid w:val="00CD7A1D"/>
    <w:rsid w:val="00D4018F"/>
    <w:rsid w:val="00E879A6"/>
    <w:rsid w:val="00E9324D"/>
    <w:rsid w:val="00F07509"/>
    <w:rsid w:val="067B0B15"/>
    <w:rsid w:val="11D159F1"/>
    <w:rsid w:val="12686B84"/>
    <w:rsid w:val="158105AF"/>
    <w:rsid w:val="185451B9"/>
    <w:rsid w:val="1AA27556"/>
    <w:rsid w:val="1DB00E76"/>
    <w:rsid w:val="1E9B60D2"/>
    <w:rsid w:val="20F577A5"/>
    <w:rsid w:val="229D606C"/>
    <w:rsid w:val="2CF968EB"/>
    <w:rsid w:val="2DA97BF1"/>
    <w:rsid w:val="33942160"/>
    <w:rsid w:val="340904E2"/>
    <w:rsid w:val="36271F7C"/>
    <w:rsid w:val="3AAB2859"/>
    <w:rsid w:val="3EA12C8C"/>
    <w:rsid w:val="3F990BBD"/>
    <w:rsid w:val="416740E3"/>
    <w:rsid w:val="447E6883"/>
    <w:rsid w:val="448E0BA1"/>
    <w:rsid w:val="4E0A6700"/>
    <w:rsid w:val="53D31DA8"/>
    <w:rsid w:val="55366938"/>
    <w:rsid w:val="58142D07"/>
    <w:rsid w:val="5BBC6E5B"/>
    <w:rsid w:val="5C501B5F"/>
    <w:rsid w:val="64F219F3"/>
    <w:rsid w:val="6D1738C3"/>
    <w:rsid w:val="74FE44BA"/>
    <w:rsid w:val="7A04691B"/>
    <w:rsid w:val="7BA77941"/>
    <w:rsid w:val="7D202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4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154B5"/>
    <w:rPr>
      <w:sz w:val="18"/>
      <w:szCs w:val="18"/>
    </w:rPr>
  </w:style>
  <w:style w:type="paragraph" w:styleId="a4">
    <w:name w:val="footer"/>
    <w:basedOn w:val="a"/>
    <w:link w:val="Char0"/>
    <w:qFormat/>
    <w:rsid w:val="008154B5"/>
    <w:pPr>
      <w:tabs>
        <w:tab w:val="center" w:pos="4153"/>
        <w:tab w:val="right" w:pos="8306"/>
      </w:tabs>
      <w:snapToGrid w:val="0"/>
      <w:jc w:val="left"/>
    </w:pPr>
    <w:rPr>
      <w:sz w:val="18"/>
      <w:szCs w:val="18"/>
    </w:rPr>
  </w:style>
  <w:style w:type="paragraph" w:styleId="a5">
    <w:name w:val="header"/>
    <w:basedOn w:val="a"/>
    <w:link w:val="Char1"/>
    <w:qFormat/>
    <w:rsid w:val="008154B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154B5"/>
    <w:pPr>
      <w:widowControl/>
      <w:spacing w:beforeAutospacing="1" w:afterAutospacing="1"/>
      <w:jc w:val="left"/>
    </w:pPr>
    <w:rPr>
      <w:rFonts w:ascii="宋体" w:hAnsi="宋体" w:cs="宋体"/>
      <w:kern w:val="0"/>
      <w:sz w:val="24"/>
    </w:rPr>
  </w:style>
  <w:style w:type="character" w:styleId="a7">
    <w:name w:val="Strong"/>
    <w:basedOn w:val="a0"/>
    <w:qFormat/>
    <w:rsid w:val="008154B5"/>
    <w:rPr>
      <w:b/>
    </w:rPr>
  </w:style>
  <w:style w:type="character" w:styleId="a8">
    <w:name w:val="FollowedHyperlink"/>
    <w:basedOn w:val="a0"/>
    <w:qFormat/>
    <w:rsid w:val="008154B5"/>
    <w:rPr>
      <w:color w:val="333333"/>
      <w:u w:val="none"/>
    </w:rPr>
  </w:style>
  <w:style w:type="character" w:styleId="a9">
    <w:name w:val="Emphasis"/>
    <w:basedOn w:val="a0"/>
    <w:qFormat/>
    <w:rsid w:val="008154B5"/>
  </w:style>
  <w:style w:type="character" w:styleId="HTML">
    <w:name w:val="HTML Definition"/>
    <w:basedOn w:val="a0"/>
    <w:qFormat/>
    <w:rsid w:val="008154B5"/>
  </w:style>
  <w:style w:type="character" w:styleId="HTML0">
    <w:name w:val="HTML Variable"/>
    <w:basedOn w:val="a0"/>
    <w:qFormat/>
    <w:rsid w:val="008154B5"/>
  </w:style>
  <w:style w:type="character" w:styleId="aa">
    <w:name w:val="Hyperlink"/>
    <w:basedOn w:val="a0"/>
    <w:qFormat/>
    <w:rsid w:val="008154B5"/>
    <w:rPr>
      <w:color w:val="333333"/>
      <w:u w:val="none"/>
    </w:rPr>
  </w:style>
  <w:style w:type="character" w:styleId="HTML1">
    <w:name w:val="HTML Code"/>
    <w:basedOn w:val="a0"/>
    <w:qFormat/>
    <w:rsid w:val="008154B5"/>
    <w:rPr>
      <w:rFonts w:ascii="monospace" w:eastAsia="monospace" w:hAnsi="monospace" w:cs="monospace" w:hint="default"/>
      <w:sz w:val="21"/>
      <w:szCs w:val="21"/>
    </w:rPr>
  </w:style>
  <w:style w:type="character" w:styleId="HTML2">
    <w:name w:val="HTML Cite"/>
    <w:basedOn w:val="a0"/>
    <w:qFormat/>
    <w:rsid w:val="008154B5"/>
  </w:style>
  <w:style w:type="character" w:styleId="HTML3">
    <w:name w:val="HTML Keyboard"/>
    <w:basedOn w:val="a0"/>
    <w:qFormat/>
    <w:rsid w:val="008154B5"/>
    <w:rPr>
      <w:rFonts w:ascii="monospace" w:eastAsia="monospace" w:hAnsi="monospace" w:cs="monospace"/>
      <w:sz w:val="21"/>
      <w:szCs w:val="21"/>
    </w:rPr>
  </w:style>
  <w:style w:type="character" w:styleId="HTML4">
    <w:name w:val="HTML Sample"/>
    <w:basedOn w:val="a0"/>
    <w:qFormat/>
    <w:rsid w:val="008154B5"/>
    <w:rPr>
      <w:rFonts w:ascii="monospace" w:eastAsia="monospace" w:hAnsi="monospace" w:cs="monospace" w:hint="default"/>
      <w:sz w:val="21"/>
      <w:szCs w:val="21"/>
    </w:rPr>
  </w:style>
  <w:style w:type="character" w:customStyle="1" w:styleId="weibomod-usercard-followbtn6">
    <w:name w:val="weibomod-usercard-followbtn6"/>
    <w:basedOn w:val="a0"/>
    <w:qFormat/>
    <w:rsid w:val="008154B5"/>
    <w:rPr>
      <w:color w:val="666666"/>
      <w:bdr w:val="single" w:sz="6" w:space="0" w:color="D7D7D7"/>
      <w:shd w:val="clear" w:color="auto" w:fill="EAEAEA"/>
    </w:rPr>
  </w:style>
  <w:style w:type="character" w:customStyle="1" w:styleId="weibomod-usercard-followbtn7">
    <w:name w:val="weibomod-usercard-followbtn7"/>
    <w:basedOn w:val="a0"/>
    <w:qFormat/>
    <w:rsid w:val="008154B5"/>
    <w:rPr>
      <w:color w:val="666666"/>
      <w:bdr w:val="single" w:sz="6" w:space="0" w:color="D7D7D7"/>
      <w:shd w:val="clear" w:color="auto" w:fill="EAEAEA"/>
    </w:rPr>
  </w:style>
  <w:style w:type="character" w:customStyle="1" w:styleId="imgdescr">
    <w:name w:val="img_descr"/>
    <w:basedOn w:val="a0"/>
    <w:qFormat/>
    <w:rsid w:val="008154B5"/>
    <w:rPr>
      <w:sz w:val="18"/>
      <w:szCs w:val="18"/>
    </w:rPr>
  </w:style>
  <w:style w:type="character" w:customStyle="1" w:styleId="relnewsdate">
    <w:name w:val="relnews_date"/>
    <w:basedOn w:val="a0"/>
    <w:qFormat/>
    <w:rsid w:val="008154B5"/>
    <w:rPr>
      <w:color w:val="818181"/>
    </w:rPr>
  </w:style>
  <w:style w:type="character" w:customStyle="1" w:styleId="t2line2">
    <w:name w:val="t2_line_2"/>
    <w:basedOn w:val="a0"/>
    <w:qFormat/>
    <w:rsid w:val="008154B5"/>
    <w:rPr>
      <w:color w:val="DFDFDF"/>
    </w:rPr>
  </w:style>
  <w:style w:type="character" w:customStyle="1" w:styleId="fl2">
    <w:name w:val="fl2"/>
    <w:basedOn w:val="a0"/>
    <w:qFormat/>
    <w:rsid w:val="008154B5"/>
    <w:rPr>
      <w:sz w:val="21"/>
      <w:szCs w:val="21"/>
    </w:rPr>
  </w:style>
  <w:style w:type="character" w:customStyle="1" w:styleId="line">
    <w:name w:val="line"/>
    <w:basedOn w:val="a0"/>
    <w:qFormat/>
    <w:rsid w:val="008154B5"/>
    <w:rPr>
      <w:color w:val="DFDFDF"/>
    </w:rPr>
  </w:style>
  <w:style w:type="character" w:customStyle="1" w:styleId="hover39">
    <w:name w:val="hover39"/>
    <w:basedOn w:val="a0"/>
    <w:qFormat/>
    <w:rsid w:val="008154B5"/>
    <w:rPr>
      <w:shd w:val="clear" w:color="auto" w:fill="0083BA"/>
    </w:rPr>
  </w:style>
  <w:style w:type="character" w:customStyle="1" w:styleId="hover40">
    <w:name w:val="hover40"/>
    <w:basedOn w:val="a0"/>
    <w:qFormat/>
    <w:rsid w:val="008154B5"/>
    <w:rPr>
      <w:shd w:val="clear" w:color="auto" w:fill="AAAAAA"/>
    </w:rPr>
  </w:style>
  <w:style w:type="character" w:customStyle="1" w:styleId="t1likenum">
    <w:name w:val="t1_like_num"/>
    <w:basedOn w:val="a0"/>
    <w:qFormat/>
    <w:rsid w:val="008154B5"/>
    <w:rPr>
      <w:rFonts w:ascii="宋体" w:eastAsia="宋体" w:hAnsi="宋体" w:cs="宋体" w:hint="eastAsia"/>
      <w:sz w:val="18"/>
      <w:szCs w:val="18"/>
    </w:rPr>
  </w:style>
  <w:style w:type="character" w:customStyle="1" w:styleId="t2pos">
    <w:name w:val="t2_pos"/>
    <w:basedOn w:val="a0"/>
    <w:qFormat/>
    <w:rsid w:val="008154B5"/>
    <w:rPr>
      <w:color w:val="818181"/>
    </w:rPr>
  </w:style>
  <w:style w:type="character" w:customStyle="1" w:styleId="t2time">
    <w:name w:val="t2_time"/>
    <w:basedOn w:val="a0"/>
    <w:qFormat/>
    <w:rsid w:val="008154B5"/>
    <w:rPr>
      <w:rFonts w:ascii="Tahoma" w:eastAsia="Tahoma" w:hAnsi="Tahoma" w:cs="Tahoma"/>
      <w:color w:val="818181"/>
    </w:rPr>
  </w:style>
  <w:style w:type="character" w:customStyle="1" w:styleId="t3dao">
    <w:name w:val="t3_dao"/>
    <w:basedOn w:val="a0"/>
    <w:qFormat/>
    <w:rsid w:val="008154B5"/>
    <w:rPr>
      <w:rFonts w:ascii="微软雅黑" w:eastAsia="微软雅黑" w:hAnsi="微软雅黑" w:cs="微软雅黑"/>
      <w:color w:val="FFFFFF"/>
      <w:sz w:val="36"/>
      <w:szCs w:val="36"/>
      <w:shd w:val="clear" w:color="auto" w:fill="6CBAE4"/>
    </w:rPr>
  </w:style>
  <w:style w:type="character" w:customStyle="1" w:styleId="relnewsdot">
    <w:name w:val="relnews_dot"/>
    <w:basedOn w:val="a0"/>
    <w:qFormat/>
    <w:rsid w:val="008154B5"/>
    <w:rPr>
      <w:shd w:val="clear" w:color="auto" w:fill="21A0D5"/>
    </w:rPr>
  </w:style>
  <w:style w:type="character" w:customStyle="1" w:styleId="fred2">
    <w:name w:val="f_red2"/>
    <w:basedOn w:val="a0"/>
    <w:qFormat/>
    <w:rsid w:val="008154B5"/>
    <w:rPr>
      <w:color w:val="0093D0"/>
    </w:rPr>
  </w:style>
  <w:style w:type="character" w:customStyle="1" w:styleId="focus1">
    <w:name w:val="focus1"/>
    <w:basedOn w:val="a0"/>
    <w:qFormat/>
    <w:rsid w:val="008154B5"/>
    <w:rPr>
      <w:shd w:val="clear" w:color="auto" w:fill="0093D0"/>
    </w:rPr>
  </w:style>
  <w:style w:type="character" w:customStyle="1" w:styleId="bsharetext">
    <w:name w:val="bsharetext"/>
    <w:basedOn w:val="a0"/>
    <w:qFormat/>
    <w:rsid w:val="008154B5"/>
  </w:style>
  <w:style w:type="character" w:customStyle="1" w:styleId="current1">
    <w:name w:val="current1"/>
    <w:basedOn w:val="a0"/>
    <w:qFormat/>
    <w:rsid w:val="008154B5"/>
    <w:rPr>
      <w:shd w:val="clear" w:color="auto" w:fill="0093D0"/>
    </w:rPr>
  </w:style>
  <w:style w:type="character" w:customStyle="1" w:styleId="current">
    <w:name w:val="current"/>
    <w:basedOn w:val="a0"/>
    <w:qFormat/>
    <w:rsid w:val="008154B5"/>
    <w:rPr>
      <w:shd w:val="clear" w:color="auto" w:fill="0093D0"/>
    </w:rPr>
  </w:style>
  <w:style w:type="character" w:customStyle="1" w:styleId="hover">
    <w:name w:val="hover"/>
    <w:basedOn w:val="a0"/>
    <w:qFormat/>
    <w:rsid w:val="008154B5"/>
    <w:rPr>
      <w:shd w:val="clear" w:color="auto" w:fill="AAAAAA"/>
    </w:rPr>
  </w:style>
  <w:style w:type="character" w:customStyle="1" w:styleId="hover1">
    <w:name w:val="hover1"/>
    <w:basedOn w:val="a0"/>
    <w:qFormat/>
    <w:rsid w:val="008154B5"/>
    <w:rPr>
      <w:shd w:val="clear" w:color="auto" w:fill="0083BA"/>
    </w:rPr>
  </w:style>
  <w:style w:type="character" w:customStyle="1" w:styleId="fl4">
    <w:name w:val="fl4"/>
    <w:basedOn w:val="a0"/>
    <w:qFormat/>
    <w:rsid w:val="008154B5"/>
    <w:rPr>
      <w:sz w:val="21"/>
      <w:szCs w:val="21"/>
    </w:rPr>
  </w:style>
  <w:style w:type="character" w:customStyle="1" w:styleId="fred">
    <w:name w:val="f_red"/>
    <w:basedOn w:val="a0"/>
    <w:qFormat/>
    <w:rsid w:val="008154B5"/>
    <w:rPr>
      <w:color w:val="0093D0"/>
    </w:rPr>
  </w:style>
  <w:style w:type="character" w:customStyle="1" w:styleId="focus7">
    <w:name w:val="focus7"/>
    <w:basedOn w:val="a0"/>
    <w:qFormat/>
    <w:rsid w:val="008154B5"/>
    <w:rPr>
      <w:shd w:val="clear" w:color="auto" w:fill="0093D0"/>
    </w:rPr>
  </w:style>
  <w:style w:type="character" w:customStyle="1" w:styleId="weibomod-usercard-followbtn">
    <w:name w:val="weibomod-usercard-followbtn"/>
    <w:basedOn w:val="a0"/>
    <w:qFormat/>
    <w:rsid w:val="008154B5"/>
    <w:rPr>
      <w:color w:val="666666"/>
      <w:bdr w:val="single" w:sz="6" w:space="0" w:color="D7D7D7"/>
      <w:shd w:val="clear" w:color="auto" w:fill="EAEAEA"/>
    </w:rPr>
  </w:style>
  <w:style w:type="character" w:customStyle="1" w:styleId="weibomod-usercard-followbtn1">
    <w:name w:val="weibomod-usercard-followbtn1"/>
    <w:basedOn w:val="a0"/>
    <w:qFormat/>
    <w:rsid w:val="008154B5"/>
    <w:rPr>
      <w:color w:val="666666"/>
      <w:bdr w:val="single" w:sz="6" w:space="0" w:color="D7D7D7"/>
      <w:shd w:val="clear" w:color="auto" w:fill="EAEAEA"/>
    </w:rPr>
  </w:style>
  <w:style w:type="character" w:customStyle="1" w:styleId="fontstrikethrough">
    <w:name w:val="fontstrikethrough"/>
    <w:basedOn w:val="a0"/>
    <w:qFormat/>
    <w:rsid w:val="008154B5"/>
    <w:rPr>
      <w:strike/>
    </w:rPr>
  </w:style>
  <w:style w:type="character" w:customStyle="1" w:styleId="fontborder">
    <w:name w:val="fontborder"/>
    <w:basedOn w:val="a0"/>
    <w:qFormat/>
    <w:rsid w:val="008154B5"/>
    <w:rPr>
      <w:bdr w:val="single" w:sz="6" w:space="0" w:color="000000"/>
    </w:rPr>
  </w:style>
  <w:style w:type="character" w:customStyle="1" w:styleId="Char1">
    <w:name w:val="页眉 Char"/>
    <w:basedOn w:val="a0"/>
    <w:link w:val="a5"/>
    <w:qFormat/>
    <w:rsid w:val="008154B5"/>
    <w:rPr>
      <w:kern w:val="2"/>
      <w:sz w:val="18"/>
      <w:szCs w:val="18"/>
    </w:rPr>
  </w:style>
  <w:style w:type="character" w:customStyle="1" w:styleId="Char0">
    <w:name w:val="页脚 Char"/>
    <w:basedOn w:val="a0"/>
    <w:link w:val="a4"/>
    <w:qFormat/>
    <w:rsid w:val="008154B5"/>
    <w:rPr>
      <w:kern w:val="2"/>
      <w:sz w:val="18"/>
      <w:szCs w:val="18"/>
    </w:rPr>
  </w:style>
  <w:style w:type="character" w:customStyle="1" w:styleId="Char">
    <w:name w:val="批注框文本 Char"/>
    <w:basedOn w:val="a0"/>
    <w:link w:val="a3"/>
    <w:qFormat/>
    <w:rsid w:val="008154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小猪</dc:creator>
  <cp:lastModifiedBy>Mac</cp:lastModifiedBy>
  <cp:revision>5</cp:revision>
  <dcterms:created xsi:type="dcterms:W3CDTF">2017-11-03T01:47:00Z</dcterms:created>
  <dcterms:modified xsi:type="dcterms:W3CDTF">2017-11-03T02:34:00Z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